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188" w:rsidRDefault="00F57F8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Положение о языках\55тталсу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языках\55тталсу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F84" w:rsidRDefault="00F57F84"/>
    <w:p w:rsidR="00F57F84" w:rsidRDefault="00F57F84"/>
    <w:p w:rsidR="00F57F84" w:rsidRDefault="00F57F84"/>
    <w:p w:rsidR="00F57F84" w:rsidRPr="00F57F84" w:rsidRDefault="00F57F84" w:rsidP="00F57F84">
      <w:pPr>
        <w:numPr>
          <w:ilvl w:val="1"/>
          <w:numId w:val="0"/>
        </w:numPr>
        <w:spacing w:after="0" w:line="240" w:lineRule="auto"/>
        <w:jc w:val="center"/>
        <w:rPr>
          <w:rFonts w:asciiTheme="majorHAnsi" w:eastAsiaTheme="majorEastAsia" w:hAnsiTheme="majorHAnsi" w:cstheme="majorBidi"/>
          <w:color w:val="808080" w:themeColor="text1" w:themeTint="7F"/>
          <w:spacing w:val="15"/>
          <w:sz w:val="24"/>
          <w:szCs w:val="24"/>
          <w:lang w:eastAsia="ru-RU"/>
        </w:rPr>
      </w:pPr>
      <w:r w:rsidRPr="00F57F84">
        <w:rPr>
          <w:rFonts w:asciiTheme="majorHAnsi" w:eastAsiaTheme="majorEastAsia" w:hAnsiTheme="majorHAnsi" w:cstheme="majorBidi"/>
          <w:color w:val="808080" w:themeColor="text1" w:themeTint="7F"/>
          <w:spacing w:val="15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</w:p>
    <w:p w:rsidR="00F57F84" w:rsidRPr="00F57F84" w:rsidRDefault="00F57F84" w:rsidP="00F57F84">
      <w:pPr>
        <w:numPr>
          <w:ilvl w:val="1"/>
          <w:numId w:val="0"/>
        </w:numPr>
        <w:spacing w:after="0" w:line="240" w:lineRule="auto"/>
        <w:jc w:val="center"/>
        <w:rPr>
          <w:rFonts w:asciiTheme="majorHAnsi" w:eastAsiaTheme="majorEastAsia" w:hAnsiTheme="majorHAnsi" w:cstheme="majorBidi"/>
          <w:color w:val="808080" w:themeColor="text1" w:themeTint="7F"/>
          <w:spacing w:val="15"/>
          <w:sz w:val="24"/>
          <w:szCs w:val="24"/>
          <w:lang w:eastAsia="ru-RU"/>
        </w:rPr>
      </w:pPr>
      <w:r w:rsidRPr="00F57F84">
        <w:rPr>
          <w:rFonts w:asciiTheme="majorHAnsi" w:eastAsiaTheme="majorEastAsia" w:hAnsiTheme="majorHAnsi" w:cstheme="majorBidi"/>
          <w:color w:val="808080" w:themeColor="text1" w:themeTint="7F"/>
          <w:spacing w:val="15"/>
          <w:sz w:val="24"/>
          <w:szCs w:val="24"/>
          <w:lang w:eastAsia="ru-RU"/>
        </w:rPr>
        <w:t xml:space="preserve"> «Детский сад №286 компенсирующего вида» Московского района </w:t>
      </w:r>
      <w:proofErr w:type="spellStart"/>
      <w:r w:rsidRPr="00F57F84">
        <w:rPr>
          <w:rFonts w:asciiTheme="majorHAnsi" w:eastAsiaTheme="majorEastAsia" w:hAnsiTheme="majorHAnsi" w:cstheme="majorBidi"/>
          <w:color w:val="808080" w:themeColor="text1" w:themeTint="7F"/>
          <w:spacing w:val="15"/>
          <w:sz w:val="24"/>
          <w:szCs w:val="24"/>
          <w:lang w:eastAsia="ru-RU"/>
        </w:rPr>
        <w:t>г</w:t>
      </w:r>
      <w:proofErr w:type="gramStart"/>
      <w:r w:rsidRPr="00F57F84">
        <w:rPr>
          <w:rFonts w:asciiTheme="majorHAnsi" w:eastAsiaTheme="majorEastAsia" w:hAnsiTheme="majorHAnsi" w:cstheme="majorBidi"/>
          <w:color w:val="808080" w:themeColor="text1" w:themeTint="7F"/>
          <w:spacing w:val="15"/>
          <w:sz w:val="24"/>
          <w:szCs w:val="24"/>
          <w:lang w:eastAsia="ru-RU"/>
        </w:rPr>
        <w:t>.К</w:t>
      </w:r>
      <w:proofErr w:type="gramEnd"/>
      <w:r w:rsidRPr="00F57F84">
        <w:rPr>
          <w:rFonts w:asciiTheme="majorHAnsi" w:eastAsiaTheme="majorEastAsia" w:hAnsiTheme="majorHAnsi" w:cstheme="majorBidi"/>
          <w:color w:val="808080" w:themeColor="text1" w:themeTint="7F"/>
          <w:spacing w:val="15"/>
          <w:sz w:val="24"/>
          <w:szCs w:val="24"/>
          <w:lang w:eastAsia="ru-RU"/>
        </w:rPr>
        <w:t>азани</w:t>
      </w:r>
      <w:proofErr w:type="spellEnd"/>
    </w:p>
    <w:p w:rsidR="00F57F84" w:rsidRPr="00F57F84" w:rsidRDefault="00F57F84" w:rsidP="00F57F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F84" w:rsidRPr="00F57F84" w:rsidRDefault="00F57F84" w:rsidP="00F57F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F84" w:rsidRPr="00F57F84" w:rsidRDefault="00F57F84" w:rsidP="00F57F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Настоящее Положение определяет языки образования в Муниципальном бюджетном  дошкольном образовательном учреждении «Детский сад №286 компенсирующего вида» Московского района </w:t>
      </w:r>
      <w:proofErr w:type="spellStart"/>
      <w:r w:rsidRPr="00F57F8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F57F84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57F8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F57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Детский сад).</w:t>
      </w:r>
    </w:p>
    <w:p w:rsidR="00F57F84" w:rsidRPr="00F57F84" w:rsidRDefault="00F57F84" w:rsidP="00F57F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57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Положение разработано в соответствии с Конституцией Российской Федерации, </w:t>
      </w:r>
    </w:p>
    <w:p w:rsidR="00F57F84" w:rsidRPr="00F57F84" w:rsidRDefault="00F57F84" w:rsidP="00F57F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F8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Воспитательная работа в Детском саду осуществляется на государственном языке Российской Федерации – русском, в пределах возможностей педагогического коллектива и с учетом потребностей родителей (законных представителей воспитанников) может осуществляться на языках народов Российской Федерации и на иностранном языке.</w:t>
      </w:r>
    </w:p>
    <w:p w:rsidR="00F57F84" w:rsidRPr="00F57F84" w:rsidRDefault="00F57F84" w:rsidP="00F57F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Образовательная деятельность в Детском саду осуществляется на государственном языке Российской Федерации. </w:t>
      </w:r>
    </w:p>
    <w:p w:rsidR="00F57F84" w:rsidRPr="00F57F84" w:rsidRDefault="00F57F84" w:rsidP="00F57F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F84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пределах возможностей, предоставляемых Детским садом, в порядке, установленном законодательством Российской Федерации, воспитанники имеют право на получение дошкольного образования на родном языке из числа языков народов Республики Татарстан, а также право на изучение родного языка из числа языков народов Российской Федерации. Реализация указанных прав обеспечивается с учетом мнения родителей (законных представителей воспитанников) созданием необходимого числа групп, а также условий для их функционирования.</w:t>
      </w:r>
    </w:p>
    <w:p w:rsidR="00F57F84" w:rsidRPr="00F57F84" w:rsidRDefault="00F57F84" w:rsidP="00F57F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Детском саду с учетом мнения родителей (законных представителей воспитанников) может вводиться преподавание и изучение татарского языка в соответствии с законодательством Российской Федерации. </w:t>
      </w:r>
    </w:p>
    <w:p w:rsidR="00F57F84" w:rsidRPr="00F57F84" w:rsidRDefault="00F57F84" w:rsidP="00F57F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 пределах возможностей, предоставляемых Детским садом, с учетом потребностей воспитанников и их родителей (законных </w:t>
      </w:r>
      <w:r w:rsidRPr="00F57F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представителей) образование может быть получено на иностранном языке в порядке, установленном законодательством Российской Федерации.</w:t>
      </w:r>
    </w:p>
    <w:p w:rsidR="00F57F84" w:rsidRPr="00F57F84" w:rsidRDefault="00F57F84" w:rsidP="00F57F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F84" w:rsidRPr="00F57F84" w:rsidRDefault="00F57F84" w:rsidP="00F57F84">
      <w:pPr>
        <w:numPr>
          <w:ilvl w:val="1"/>
          <w:numId w:val="0"/>
        </w:numPr>
        <w:spacing w:after="0" w:line="240" w:lineRule="auto"/>
        <w:jc w:val="center"/>
        <w:rPr>
          <w:rFonts w:asciiTheme="majorHAnsi" w:eastAsiaTheme="majorEastAsia" w:hAnsiTheme="majorHAnsi" w:cstheme="majorBidi"/>
          <w:color w:val="808080" w:themeColor="text1" w:themeTint="7F"/>
          <w:spacing w:val="15"/>
          <w:sz w:val="24"/>
          <w:szCs w:val="24"/>
          <w:lang w:eastAsia="ru-RU"/>
        </w:rPr>
      </w:pPr>
      <w:r w:rsidRPr="00F57F84">
        <w:rPr>
          <w:rFonts w:asciiTheme="majorHAnsi" w:eastAsiaTheme="majorEastAsia" w:hAnsiTheme="majorHAnsi" w:cstheme="majorBidi"/>
          <w:color w:val="808080" w:themeColor="text1" w:themeTint="7F"/>
          <w:spacing w:val="15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F57F84" w:rsidRPr="00F57F84" w:rsidRDefault="00F57F84" w:rsidP="00F57F84">
      <w:pPr>
        <w:numPr>
          <w:ilvl w:val="1"/>
          <w:numId w:val="0"/>
        </w:numPr>
        <w:spacing w:after="0" w:line="240" w:lineRule="auto"/>
        <w:jc w:val="center"/>
        <w:rPr>
          <w:rFonts w:asciiTheme="majorHAnsi" w:eastAsiaTheme="majorEastAsia" w:hAnsiTheme="majorHAnsi" w:cstheme="majorBidi"/>
          <w:color w:val="808080" w:themeColor="text1" w:themeTint="7F"/>
          <w:spacing w:val="15"/>
          <w:sz w:val="24"/>
          <w:szCs w:val="24"/>
          <w:lang w:eastAsia="ru-RU"/>
        </w:rPr>
      </w:pPr>
      <w:r w:rsidRPr="00F57F84">
        <w:rPr>
          <w:rFonts w:asciiTheme="majorHAnsi" w:eastAsiaTheme="majorEastAsia" w:hAnsiTheme="majorHAnsi" w:cstheme="majorBidi"/>
          <w:color w:val="808080" w:themeColor="text1" w:themeTint="7F"/>
          <w:spacing w:val="15"/>
          <w:sz w:val="24"/>
          <w:szCs w:val="24"/>
          <w:lang w:eastAsia="ru-RU"/>
        </w:rPr>
        <w:t xml:space="preserve"> «Детский сад №286 компенсирующего вида» Московского района </w:t>
      </w:r>
      <w:proofErr w:type="spellStart"/>
      <w:r w:rsidRPr="00F57F84">
        <w:rPr>
          <w:rFonts w:asciiTheme="majorHAnsi" w:eastAsiaTheme="majorEastAsia" w:hAnsiTheme="majorHAnsi" w:cstheme="majorBidi"/>
          <w:color w:val="808080" w:themeColor="text1" w:themeTint="7F"/>
          <w:spacing w:val="15"/>
          <w:sz w:val="24"/>
          <w:szCs w:val="24"/>
          <w:lang w:eastAsia="ru-RU"/>
        </w:rPr>
        <w:t>г</w:t>
      </w:r>
      <w:proofErr w:type="gramStart"/>
      <w:r w:rsidRPr="00F57F84">
        <w:rPr>
          <w:rFonts w:asciiTheme="majorHAnsi" w:eastAsiaTheme="majorEastAsia" w:hAnsiTheme="majorHAnsi" w:cstheme="majorBidi"/>
          <w:color w:val="808080" w:themeColor="text1" w:themeTint="7F"/>
          <w:spacing w:val="15"/>
          <w:sz w:val="24"/>
          <w:szCs w:val="24"/>
          <w:lang w:eastAsia="ru-RU"/>
        </w:rPr>
        <w:t>.К</w:t>
      </w:r>
      <w:proofErr w:type="gramEnd"/>
      <w:r w:rsidRPr="00F57F84">
        <w:rPr>
          <w:rFonts w:asciiTheme="majorHAnsi" w:eastAsiaTheme="majorEastAsia" w:hAnsiTheme="majorHAnsi" w:cstheme="majorBidi"/>
          <w:color w:val="808080" w:themeColor="text1" w:themeTint="7F"/>
          <w:spacing w:val="15"/>
          <w:sz w:val="24"/>
          <w:szCs w:val="24"/>
          <w:lang w:eastAsia="ru-RU"/>
        </w:rPr>
        <w:t>азани</w:t>
      </w:r>
      <w:proofErr w:type="spellEnd"/>
    </w:p>
    <w:p w:rsidR="00F57F84" w:rsidRPr="00F57F84" w:rsidRDefault="00F57F84" w:rsidP="00F57F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F84" w:rsidRPr="00F57F84" w:rsidRDefault="00F57F84" w:rsidP="00F57F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Обучение детей татарскому языку в русскоязычных группах осуществляется в средней, старшей и подготовительной к школе группах, в режимных моментах и непосредственно образовательной деятельности. </w:t>
      </w:r>
    </w:p>
    <w:p w:rsidR="00F57F84" w:rsidRPr="00F57F84" w:rsidRDefault="00F57F84" w:rsidP="00F57F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</w:t>
      </w:r>
      <w:proofErr w:type="spellStart"/>
      <w:r w:rsidRPr="00F57F84">
        <w:rPr>
          <w:rFonts w:ascii="Times New Roman" w:eastAsia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Pr="00F57F84">
        <w:rPr>
          <w:rFonts w:ascii="Times New Roman" w:eastAsia="Times New Roman" w:hAnsi="Times New Roman" w:cs="Times New Roman"/>
          <w:sz w:val="28"/>
          <w:szCs w:val="28"/>
          <w:lang w:eastAsia="ru-RU"/>
        </w:rPr>
        <w:t>. 3-7 настоящего Положения.</w:t>
      </w:r>
    </w:p>
    <w:p w:rsidR="00F57F84" w:rsidRPr="00F57F84" w:rsidRDefault="00F57F84" w:rsidP="00F57F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Наружное и внутреннее оформление Детского сада (вывески, указатели, наименования помещений, названия стендов и т.д.) обеспечивается на двух государственных языках Республики Татарстан, дополнительно может обеспечиваться на английском языке. </w:t>
      </w:r>
    </w:p>
    <w:p w:rsidR="00F57F84" w:rsidRPr="00F57F84" w:rsidRDefault="00F57F84" w:rsidP="00F57F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F84">
        <w:rPr>
          <w:rFonts w:ascii="Times New Roman" w:eastAsia="Times New Roman" w:hAnsi="Times New Roman" w:cs="Times New Roman"/>
          <w:sz w:val="28"/>
          <w:szCs w:val="28"/>
          <w:lang w:eastAsia="ru-RU"/>
        </w:rPr>
        <w:t>11. Информация о принятых в ДОУ языках образования размещается на официальном сайте учреждения в сети Интернет (</w:t>
      </w:r>
      <w:proofErr w:type="spellStart"/>
      <w:r w:rsidRPr="00F57F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</w:t>
      </w:r>
      <w:proofErr w:type="spellEnd"/>
      <w:r w:rsidRPr="00F57F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F57F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tatar</w:t>
      </w:r>
      <w:proofErr w:type="spellEnd"/>
      <w:r w:rsidRPr="00F57F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F57F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F57F8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57F84" w:rsidRPr="00F57F84" w:rsidRDefault="00F57F84" w:rsidP="00F57F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F84" w:rsidRDefault="00F57F84"/>
    <w:p w:rsidR="00F57F84" w:rsidRDefault="00F57F84"/>
    <w:p w:rsidR="00F57F84" w:rsidRDefault="00F57F84"/>
    <w:p w:rsidR="00F57F84" w:rsidRDefault="00F57F84"/>
    <w:p w:rsidR="00F57F84" w:rsidRDefault="00F57F84"/>
    <w:p w:rsidR="00F57F84" w:rsidRDefault="00F57F84"/>
    <w:p w:rsidR="00F57F84" w:rsidRDefault="00F57F84"/>
    <w:p w:rsidR="00F57F84" w:rsidRDefault="00F57F84"/>
    <w:p w:rsidR="00F57F84" w:rsidRDefault="00F57F84"/>
    <w:p w:rsidR="00F57F84" w:rsidRDefault="00F57F8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Положение о языках\553тталсу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ложение о языках\553тталсу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7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E7B"/>
    <w:rsid w:val="00555457"/>
    <w:rsid w:val="00885188"/>
    <w:rsid w:val="00EF2E7B"/>
    <w:rsid w:val="00F5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F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F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2018-03-06T08:05:00Z</dcterms:created>
  <dcterms:modified xsi:type="dcterms:W3CDTF">2018-03-06T08:06:00Z</dcterms:modified>
</cp:coreProperties>
</file>